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C3BB" w14:textId="48C5D0BC" w:rsidR="00547998" w:rsidRPr="00D73DA7" w:rsidRDefault="009D5B66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3DA7">
        <w:rPr>
          <w:rFonts w:asciiTheme="minorHAnsi" w:hAnsiTheme="minorHAnsi" w:cstheme="minorHAnsi"/>
          <w:b/>
          <w:bCs/>
        </w:rPr>
        <w:t>POROZUMIENIE NR …………..</w:t>
      </w:r>
    </w:p>
    <w:p w14:paraId="3F5BEA40" w14:textId="0BA4FDDD" w:rsidR="00547998" w:rsidRPr="00D73DA7" w:rsidRDefault="009D5B66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3DA7">
        <w:rPr>
          <w:rFonts w:asciiTheme="minorHAnsi" w:hAnsiTheme="minorHAnsi" w:cstheme="minorHAnsi"/>
          <w:b/>
          <w:bCs/>
        </w:rPr>
        <w:t xml:space="preserve">O PARTNERSTWIE W PROGRAMIE </w:t>
      </w:r>
      <w:r w:rsidR="007A5AF5">
        <w:rPr>
          <w:rFonts w:asciiTheme="minorHAnsi" w:hAnsiTheme="minorHAnsi" w:cstheme="minorHAnsi"/>
          <w:b/>
          <w:bCs/>
          <w14:ligatures w14:val="none"/>
        </w:rPr>
        <w:t>„WARECKA KARTA MIESZKAŃCA”</w:t>
      </w:r>
    </w:p>
    <w:p w14:paraId="443662E8" w14:textId="0E07E98B" w:rsidR="00547998" w:rsidRPr="00D73DA7" w:rsidRDefault="00547998" w:rsidP="00B97EE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zawarte w dniu ........................................... w </w:t>
      </w:r>
      <w:r w:rsidR="007A5AF5">
        <w:rPr>
          <w:rFonts w:asciiTheme="minorHAnsi" w:hAnsiTheme="minorHAnsi" w:cstheme="minorHAnsi"/>
          <w:sz w:val="22"/>
          <w:szCs w:val="22"/>
        </w:rPr>
        <w:t>Warce</w:t>
      </w:r>
      <w:r w:rsidRPr="00D73DA7">
        <w:rPr>
          <w:rFonts w:asciiTheme="minorHAnsi" w:hAnsiTheme="minorHAnsi" w:cstheme="minorHAnsi"/>
          <w:sz w:val="22"/>
          <w:szCs w:val="22"/>
        </w:rPr>
        <w:t>, pomiędzy:</w:t>
      </w:r>
    </w:p>
    <w:p w14:paraId="5D4C8C8C" w14:textId="51CD82B7" w:rsidR="00547998" w:rsidRPr="007A5AF5" w:rsidRDefault="007A5AF5" w:rsidP="00B97EE2">
      <w:pPr>
        <w:spacing w:after="0" w:line="276" w:lineRule="auto"/>
        <w:ind w:left="28" w:right="28"/>
      </w:pPr>
      <w:r w:rsidRPr="002C1967">
        <w:rPr>
          <w:rFonts w:cstheme="minorHAnsi"/>
          <w:b/>
        </w:rPr>
        <w:t>Gminą Warka</w:t>
      </w:r>
      <w:r w:rsidRPr="002C1967">
        <w:rPr>
          <w:rFonts w:cstheme="minorHAnsi"/>
        </w:rPr>
        <w:t xml:space="preserve">, </w:t>
      </w:r>
      <w:r w:rsidRPr="002C1967">
        <w:t xml:space="preserve">z siedzibą w Warce, Pl. St. Czarnieckiego 1, 05-660 Warka </w:t>
      </w:r>
      <w:r>
        <w:br/>
      </w:r>
      <w:r w:rsidR="00547998" w:rsidRPr="007A5AF5">
        <w:t>zwaną dalej „</w:t>
      </w:r>
      <w:r w:rsidR="00CA4994" w:rsidRPr="007A5AF5">
        <w:t>Organizatorem</w:t>
      </w:r>
      <w:r w:rsidR="00547998" w:rsidRPr="007A5AF5">
        <w:t>”, którą reprezentuje:</w:t>
      </w:r>
      <w:r w:rsidR="00547998" w:rsidRPr="007A5AF5">
        <w:br/>
      </w:r>
      <w:r>
        <w:rPr>
          <w:b/>
        </w:rPr>
        <w:t xml:space="preserve">dr </w:t>
      </w:r>
      <w:r w:rsidRPr="002C1967">
        <w:rPr>
          <w:b/>
        </w:rPr>
        <w:t>Tomasz Rawski –</w:t>
      </w:r>
      <w:r>
        <w:rPr>
          <w:b/>
        </w:rPr>
        <w:t xml:space="preserve"> </w:t>
      </w:r>
      <w:r w:rsidRPr="002C1967">
        <w:rPr>
          <w:b/>
        </w:rPr>
        <w:t>Burmistrz Warki,</w:t>
      </w:r>
      <w:r w:rsidR="00863A7F">
        <w:rPr>
          <w:b/>
        </w:rPr>
        <w:t xml:space="preserve"> przy kontrasygnacie Joanny Froncz</w:t>
      </w:r>
      <w:r w:rsidR="00B97EE2">
        <w:rPr>
          <w:b/>
        </w:rPr>
        <w:t>ek</w:t>
      </w:r>
      <w:r w:rsidR="00863A7F">
        <w:rPr>
          <w:b/>
        </w:rPr>
        <w:t xml:space="preserve"> – Skarbnik Gminy Warka</w:t>
      </w:r>
    </w:p>
    <w:p w14:paraId="37C3ADA5" w14:textId="77777777" w:rsidR="00547998" w:rsidRPr="00D73DA7" w:rsidRDefault="00547998" w:rsidP="00B97EE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a</w:t>
      </w:r>
    </w:p>
    <w:p w14:paraId="68E95B65" w14:textId="77777777" w:rsidR="00547998" w:rsidRPr="00D73DA7" w:rsidRDefault="00547998" w:rsidP="00B97EE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 z siedzibą w ………………………….…………ul............................................, NIP…………………………………., wpisanym do……………….………… pod numerem………………….. reprezentowanym przez: ……………………..................................................................... na podstawie ………………………………….……………., </w:t>
      </w:r>
    </w:p>
    <w:p w14:paraId="5B642455" w14:textId="77777777" w:rsidR="00547998" w:rsidRPr="00D73DA7" w:rsidRDefault="00547998" w:rsidP="00B97EE2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– zwanym dalej „Partnerem”</w:t>
      </w:r>
    </w:p>
    <w:p w14:paraId="2BD2A746" w14:textId="77777777" w:rsidR="00547998" w:rsidRPr="00D73DA7" w:rsidRDefault="00547998" w:rsidP="00B97EE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w dalszej części niniejszego Porozumienia określani także łącznie jako „Strony”, a każde z nich z osobna jako „Strona”.</w:t>
      </w:r>
    </w:p>
    <w:p w14:paraId="4B67EC77" w14:textId="77777777" w:rsidR="00547998" w:rsidRPr="00D73DA7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§ 1.</w:t>
      </w:r>
    </w:p>
    <w:p w14:paraId="2A843D19" w14:textId="679E3254" w:rsidR="00A15BEF" w:rsidRPr="00D73DA7" w:rsidRDefault="00547998" w:rsidP="00B97EE2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Partner </w:t>
      </w:r>
      <w:r w:rsidR="00CA4994" w:rsidRPr="00D73DA7">
        <w:rPr>
          <w:rFonts w:asciiTheme="minorHAnsi" w:hAnsiTheme="minorHAnsi" w:cstheme="minorHAnsi"/>
          <w:sz w:val="22"/>
          <w:szCs w:val="22"/>
        </w:rPr>
        <w:t>wyraża chęć współpracy</w:t>
      </w:r>
      <w:r w:rsidRPr="00D73DA7">
        <w:rPr>
          <w:rFonts w:asciiTheme="minorHAnsi" w:hAnsiTheme="minorHAnsi" w:cstheme="minorHAnsi"/>
          <w:sz w:val="22"/>
          <w:szCs w:val="22"/>
        </w:rPr>
        <w:t xml:space="preserve"> z 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Organizatorem </w:t>
      </w:r>
      <w:r w:rsidRPr="00D73DA7">
        <w:rPr>
          <w:rFonts w:asciiTheme="minorHAnsi" w:hAnsiTheme="minorHAnsi" w:cstheme="minorHAnsi"/>
          <w:sz w:val="22"/>
          <w:szCs w:val="22"/>
        </w:rPr>
        <w:t xml:space="preserve">w zakresie udzielania </w:t>
      </w:r>
      <w:r w:rsidR="00CA4994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 </w:t>
      </w:r>
      <w:r w:rsidR="00CA4994" w:rsidRPr="00D73DA7">
        <w:rPr>
          <w:rFonts w:asciiTheme="minorHAnsi" w:hAnsiTheme="minorHAnsi" w:cstheme="minorHAnsi"/>
          <w:sz w:val="22"/>
          <w:szCs w:val="22"/>
        </w:rPr>
        <w:t xml:space="preserve">Uczestnikom </w:t>
      </w:r>
      <w:r w:rsidR="00BA7DCF">
        <w:rPr>
          <w:rFonts w:asciiTheme="minorHAnsi" w:hAnsiTheme="minorHAnsi" w:cstheme="minorHAnsi"/>
          <w:sz w:val="22"/>
          <w:szCs w:val="22"/>
        </w:rPr>
        <w:t xml:space="preserve">Programu </w:t>
      </w:r>
      <w:r w:rsidR="00925A56">
        <w:rPr>
          <w:rFonts w:asciiTheme="minorHAnsi" w:hAnsiTheme="minorHAnsi" w:cstheme="minorHAnsi"/>
          <w:sz w:val="22"/>
          <w:szCs w:val="22"/>
        </w:rPr>
        <w:t xml:space="preserve">Karta Mieszkańca Cyfrowa </w:t>
      </w:r>
      <w:proofErr w:type="spellStart"/>
      <w:r w:rsidR="00925A56">
        <w:rPr>
          <w:rFonts w:asciiTheme="minorHAnsi" w:hAnsiTheme="minorHAnsi" w:cstheme="minorHAnsi"/>
          <w:sz w:val="22"/>
          <w:szCs w:val="22"/>
        </w:rPr>
        <w:t>W@rka</w:t>
      </w:r>
      <w:proofErr w:type="spellEnd"/>
      <w:r w:rsidR="00925A56">
        <w:rPr>
          <w:rFonts w:asciiTheme="minorHAnsi" w:hAnsiTheme="minorHAnsi" w:cstheme="minorHAnsi"/>
          <w:sz w:val="22"/>
          <w:szCs w:val="22"/>
        </w:rPr>
        <w:t xml:space="preserve"> </w:t>
      </w:r>
      <w:r w:rsidR="00BA7DCF">
        <w:rPr>
          <w:rFonts w:asciiTheme="minorHAnsi" w:hAnsiTheme="minorHAnsi" w:cstheme="minorHAnsi"/>
          <w:sz w:val="22"/>
          <w:szCs w:val="22"/>
        </w:rPr>
        <w:t>(dalej jako: „Program”)</w:t>
      </w:r>
      <w:r w:rsidR="00CA4994" w:rsidRPr="00D73DA7">
        <w:rPr>
          <w:rFonts w:asciiTheme="minorHAnsi" w:hAnsiTheme="minorHAnsi" w:cstheme="minorHAnsi"/>
          <w:sz w:val="22"/>
          <w:szCs w:val="22"/>
        </w:rPr>
        <w:t>,</w:t>
      </w:r>
      <w:r w:rsidRPr="00D73DA7">
        <w:rPr>
          <w:rFonts w:asciiTheme="minorHAnsi" w:hAnsiTheme="minorHAnsi" w:cstheme="minorHAnsi"/>
          <w:sz w:val="22"/>
          <w:szCs w:val="22"/>
        </w:rPr>
        <w:t xml:space="preserve"> </w:t>
      </w:r>
      <w:r w:rsidR="00CA4994" w:rsidRPr="00D73DA7">
        <w:rPr>
          <w:rFonts w:asciiTheme="minorHAnsi" w:hAnsiTheme="minorHAnsi" w:cstheme="minorHAnsi"/>
          <w:sz w:val="22"/>
          <w:szCs w:val="22"/>
        </w:rPr>
        <w:t>przyjętego uchwałą</w:t>
      </w:r>
      <w:r w:rsidRPr="00D73DA7">
        <w:rPr>
          <w:rFonts w:asciiTheme="minorHAnsi" w:hAnsiTheme="minorHAnsi" w:cstheme="minorHAnsi"/>
          <w:sz w:val="22"/>
          <w:szCs w:val="22"/>
        </w:rPr>
        <w:t xml:space="preserve"> </w:t>
      </w:r>
      <w:r w:rsidR="00925A56">
        <w:rPr>
          <w:rFonts w:asciiTheme="minorHAnsi" w:hAnsiTheme="minorHAnsi" w:cstheme="minorHAnsi"/>
          <w:sz w:val="22"/>
          <w:szCs w:val="22"/>
        </w:rPr>
        <w:t xml:space="preserve">nr </w:t>
      </w:r>
      <w:r w:rsidR="00925A56" w:rsidRPr="00925A56">
        <w:rPr>
          <w:rFonts w:asciiTheme="minorHAnsi" w:hAnsiTheme="minorHAnsi" w:cstheme="minorHAnsi"/>
          <w:sz w:val="22"/>
          <w:szCs w:val="22"/>
        </w:rPr>
        <w:t>XXI/166/25</w:t>
      </w:r>
      <w:r w:rsidR="00925A56">
        <w:rPr>
          <w:rFonts w:asciiTheme="minorHAnsi" w:hAnsiTheme="minorHAnsi" w:cstheme="minorHAnsi"/>
          <w:sz w:val="22"/>
          <w:szCs w:val="22"/>
        </w:rPr>
        <w:t xml:space="preserve"> Rady Miejskiej w Warce z dnia 10 lipca 2025 r</w:t>
      </w:r>
      <w:r w:rsidR="00925A56" w:rsidRPr="00D73DA7">
        <w:rPr>
          <w:rFonts w:asciiTheme="minorHAnsi" w:hAnsiTheme="minorHAnsi" w:cstheme="minorHAnsi"/>
          <w:sz w:val="22"/>
          <w:szCs w:val="22"/>
        </w:rPr>
        <w:t xml:space="preserve">. </w:t>
      </w:r>
      <w:r w:rsidR="00DD25A8" w:rsidRPr="00D73DA7">
        <w:rPr>
          <w:rFonts w:asciiTheme="minorHAnsi" w:hAnsiTheme="minorHAnsi" w:cstheme="minorHAnsi"/>
          <w:sz w:val="22"/>
          <w:szCs w:val="22"/>
        </w:rPr>
        <w:t>Zasady Programu zawarte są w Regulaminie Programu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wprowadzonym Zarządzeniem </w:t>
      </w:r>
      <w:r w:rsidR="00031D78">
        <w:rPr>
          <w:rFonts w:asciiTheme="minorHAnsi" w:hAnsiTheme="minorHAnsi" w:cstheme="minorHAnsi"/>
          <w:sz w:val="22"/>
          <w:szCs w:val="22"/>
        </w:rPr>
        <w:t>NR RG.0050.35.2026</w:t>
      </w:r>
      <w:r w:rsidR="00925A56">
        <w:rPr>
          <w:rFonts w:asciiTheme="minorHAnsi" w:hAnsiTheme="minorHAnsi" w:cstheme="minorHAnsi"/>
          <w:sz w:val="22"/>
          <w:szCs w:val="22"/>
        </w:rPr>
        <w:t xml:space="preserve"> </w:t>
      </w:r>
      <w:r w:rsidR="00BA7DCF">
        <w:rPr>
          <w:rFonts w:asciiTheme="minorHAnsi" w:hAnsiTheme="minorHAnsi" w:cstheme="minorHAnsi"/>
          <w:sz w:val="22"/>
          <w:szCs w:val="22"/>
        </w:rPr>
        <w:t xml:space="preserve">Burmistrza Warki 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z dnia </w:t>
      </w:r>
      <w:r w:rsidR="00031D78">
        <w:rPr>
          <w:rFonts w:asciiTheme="minorHAnsi" w:hAnsiTheme="minorHAnsi" w:cstheme="minorHAnsi"/>
          <w:sz w:val="22"/>
          <w:szCs w:val="22"/>
        </w:rPr>
        <w:t>9 marca 2026 r.</w:t>
      </w:r>
      <w:r w:rsidR="00925A56">
        <w:rPr>
          <w:rFonts w:asciiTheme="minorHAnsi" w:hAnsiTheme="minorHAnsi" w:cstheme="minorHAnsi"/>
          <w:sz w:val="22"/>
          <w:szCs w:val="22"/>
        </w:rPr>
        <w:t xml:space="preserve"> 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zwanym dalej Regulaminem. </w:t>
      </w:r>
    </w:p>
    <w:p w14:paraId="049BE7DF" w14:textId="29FEAECA" w:rsidR="00547998" w:rsidRPr="00D73DA7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§ 2.</w:t>
      </w:r>
    </w:p>
    <w:p w14:paraId="6C1B0417" w14:textId="3AFDB03C" w:rsidR="00547998" w:rsidRPr="00D73DA7" w:rsidRDefault="00547998" w:rsidP="00B97EE2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Partner zobowiązuje się do realizacji oferowanych przez niego ulg, zniżek lub preferencji na rzecz uczestników </w:t>
      </w:r>
      <w:r w:rsidR="00925A56">
        <w:rPr>
          <w:rFonts w:asciiTheme="minorHAnsi" w:hAnsiTheme="minorHAnsi" w:cstheme="minorHAnsi"/>
          <w:sz w:val="22"/>
          <w:szCs w:val="22"/>
        </w:rPr>
        <w:t>Programu</w:t>
      </w:r>
      <w:r w:rsidRPr="00D73DA7">
        <w:rPr>
          <w:rFonts w:asciiTheme="minorHAnsi" w:hAnsiTheme="minorHAnsi" w:cstheme="minorHAnsi"/>
          <w:sz w:val="22"/>
          <w:szCs w:val="22"/>
        </w:rPr>
        <w:t xml:space="preserve">, którzy </w:t>
      </w:r>
      <w:r w:rsidR="00CA4994" w:rsidRPr="00D73DA7">
        <w:rPr>
          <w:rFonts w:asciiTheme="minorHAnsi" w:hAnsiTheme="minorHAnsi" w:cstheme="minorHAnsi"/>
          <w:sz w:val="22"/>
          <w:szCs w:val="22"/>
        </w:rPr>
        <w:t>U</w:t>
      </w:r>
      <w:r w:rsidRPr="00D73DA7">
        <w:rPr>
          <w:rFonts w:asciiTheme="minorHAnsi" w:hAnsiTheme="minorHAnsi" w:cstheme="minorHAnsi"/>
          <w:sz w:val="22"/>
          <w:szCs w:val="22"/>
        </w:rPr>
        <w:t xml:space="preserve">prawnienia do </w:t>
      </w:r>
      <w:r w:rsidR="00CA4994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 potwierdzą ważną </w:t>
      </w:r>
      <w:r w:rsidR="00EB684A">
        <w:rPr>
          <w:rFonts w:asciiTheme="minorHAnsi" w:hAnsiTheme="minorHAnsi" w:cstheme="minorHAnsi"/>
          <w:sz w:val="22"/>
          <w:szCs w:val="22"/>
          <w14:ligatures w14:val="none"/>
        </w:rPr>
        <w:t xml:space="preserve">Kartą </w:t>
      </w:r>
      <w:r w:rsidR="00BA7DCF">
        <w:rPr>
          <w:rFonts w:asciiTheme="minorHAnsi" w:hAnsiTheme="minorHAnsi" w:cstheme="minorHAnsi"/>
          <w:sz w:val="22"/>
          <w:szCs w:val="22"/>
          <w14:ligatures w14:val="none"/>
        </w:rPr>
        <w:t>Mieszkańca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Pr="00D73DA7">
        <w:rPr>
          <w:rFonts w:asciiTheme="minorHAnsi" w:hAnsiTheme="minorHAnsi" w:cstheme="minorHAnsi"/>
          <w:sz w:val="22"/>
          <w:szCs w:val="22"/>
        </w:rPr>
        <w:t xml:space="preserve">w formie fizycznej karty lub kartą wirtualną w </w:t>
      </w:r>
      <w:r w:rsidR="008471A6" w:rsidRPr="00D73DA7">
        <w:rPr>
          <w:rFonts w:asciiTheme="minorHAnsi" w:hAnsiTheme="minorHAnsi" w:cstheme="minorHAnsi"/>
          <w:sz w:val="22"/>
          <w:szCs w:val="22"/>
        </w:rPr>
        <w:t>A</w:t>
      </w:r>
      <w:r w:rsidRPr="00D73DA7">
        <w:rPr>
          <w:rFonts w:asciiTheme="minorHAnsi" w:hAnsiTheme="minorHAnsi" w:cstheme="minorHAnsi"/>
          <w:sz w:val="22"/>
          <w:szCs w:val="22"/>
        </w:rPr>
        <w:t xml:space="preserve">plikacji </w:t>
      </w:r>
      <w:r w:rsidR="00EB684A">
        <w:rPr>
          <w:rFonts w:asciiTheme="minorHAnsi" w:hAnsiTheme="minorHAnsi" w:cstheme="minorHAnsi"/>
          <w:sz w:val="22"/>
          <w:szCs w:val="22"/>
        </w:rPr>
        <w:t>KM</w:t>
      </w:r>
      <w:r w:rsidR="00CA4994" w:rsidRPr="00D73DA7">
        <w:rPr>
          <w:rFonts w:asciiTheme="minorHAnsi" w:hAnsiTheme="minorHAnsi" w:cstheme="minorHAnsi"/>
          <w:sz w:val="22"/>
          <w:szCs w:val="22"/>
        </w:rPr>
        <w:t>.</w:t>
      </w:r>
    </w:p>
    <w:p w14:paraId="6378DB64" w14:textId="699ECF3C" w:rsidR="00547998" w:rsidRPr="00D73DA7" w:rsidRDefault="00547998" w:rsidP="00B97EE2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Minimalny zakres </w:t>
      </w:r>
      <w:r w:rsidR="00CA4994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>, o których mowa w ust. 1, oraz zakres towarów i</w:t>
      </w:r>
      <w:r w:rsidR="00CA4994" w:rsidRPr="00D73DA7">
        <w:rPr>
          <w:rFonts w:asciiTheme="minorHAnsi" w:hAnsiTheme="minorHAnsi" w:cstheme="minorHAnsi"/>
          <w:sz w:val="22"/>
          <w:szCs w:val="22"/>
        </w:rPr>
        <w:t> </w:t>
      </w:r>
      <w:r w:rsidRPr="00D73DA7">
        <w:rPr>
          <w:rFonts w:asciiTheme="minorHAnsi" w:hAnsiTheme="minorHAnsi" w:cstheme="minorHAnsi"/>
          <w:sz w:val="22"/>
          <w:szCs w:val="22"/>
        </w:rPr>
        <w:t xml:space="preserve">usług nimi objętych, okres ich obowiązywania oraz miejsca, w których będą one realizowane określa </w:t>
      </w:r>
      <w:r w:rsidR="008471A6" w:rsidRPr="00B97EE2">
        <w:rPr>
          <w:rFonts w:asciiTheme="minorHAnsi" w:hAnsiTheme="minorHAnsi" w:cstheme="minorHAnsi"/>
          <w:sz w:val="22"/>
          <w:szCs w:val="22"/>
        </w:rPr>
        <w:t xml:space="preserve">załącznik do </w:t>
      </w:r>
      <w:r w:rsidR="00A15BEF" w:rsidRPr="00B97EE2">
        <w:rPr>
          <w:rFonts w:asciiTheme="minorHAnsi" w:hAnsiTheme="minorHAnsi" w:cstheme="minorHAnsi"/>
          <w:sz w:val="22"/>
          <w:szCs w:val="22"/>
        </w:rPr>
        <w:t>Porozumieni</w:t>
      </w:r>
      <w:r w:rsidR="008471A6" w:rsidRPr="00B97EE2">
        <w:rPr>
          <w:rFonts w:asciiTheme="minorHAnsi" w:hAnsiTheme="minorHAnsi" w:cstheme="minorHAnsi"/>
          <w:sz w:val="22"/>
          <w:szCs w:val="22"/>
        </w:rPr>
        <w:t>a</w:t>
      </w:r>
      <w:r w:rsidR="00A15BEF" w:rsidRPr="00863A7F">
        <w:rPr>
          <w:rFonts w:asciiTheme="minorHAnsi" w:hAnsiTheme="minorHAnsi" w:cstheme="minorHAnsi"/>
          <w:sz w:val="22"/>
          <w:szCs w:val="22"/>
        </w:rPr>
        <w:t>.</w:t>
      </w:r>
      <w:r w:rsidRPr="00863A7F">
        <w:rPr>
          <w:rFonts w:asciiTheme="minorHAnsi" w:hAnsiTheme="minorHAnsi" w:cstheme="minorHAnsi"/>
          <w:sz w:val="22"/>
          <w:szCs w:val="22"/>
        </w:rPr>
        <w:t xml:space="preserve"> Partner</w:t>
      </w:r>
      <w:r w:rsidRPr="00D73DA7">
        <w:rPr>
          <w:rFonts w:asciiTheme="minorHAnsi" w:hAnsiTheme="minorHAnsi" w:cstheme="minorHAnsi"/>
          <w:sz w:val="22"/>
          <w:szCs w:val="22"/>
        </w:rPr>
        <w:t xml:space="preserve"> może rozszerzyć ten zakres przez okresowe promocje lub wydarzenia</w:t>
      </w:r>
      <w:r w:rsidR="00A15BEF" w:rsidRPr="00D73DA7">
        <w:rPr>
          <w:rFonts w:asciiTheme="minorHAnsi" w:hAnsiTheme="minorHAnsi" w:cstheme="minorHAnsi"/>
          <w:sz w:val="22"/>
          <w:szCs w:val="22"/>
        </w:rPr>
        <w:t>, ale nie może zmniejszyć oferowanego zakresu benefitów bez uprzedniej zgody Organizatora.</w:t>
      </w:r>
      <w:r w:rsidR="008471A6" w:rsidRPr="00D73D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85810B" w14:textId="77777777" w:rsidR="00547998" w:rsidRPr="00D73DA7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§ 3.</w:t>
      </w:r>
    </w:p>
    <w:p w14:paraId="52B4442F" w14:textId="623A8A7E" w:rsidR="00547998" w:rsidRPr="00D73DA7" w:rsidRDefault="00547998" w:rsidP="00B97EE2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Partner zobowiązany jest do udzielania </w:t>
      </w:r>
      <w:r w:rsidR="00CA4994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, o których mowa w § 2, po okazaniu </w:t>
      </w:r>
      <w:r w:rsidR="004C4D45">
        <w:rPr>
          <w:rFonts w:asciiTheme="minorHAnsi" w:hAnsiTheme="minorHAnsi" w:cstheme="minorHAnsi"/>
          <w:sz w:val="22"/>
          <w:szCs w:val="22"/>
          <w14:ligatures w14:val="none"/>
        </w:rPr>
        <w:t xml:space="preserve">Karty </w:t>
      </w:r>
      <w:r w:rsidR="002350B4">
        <w:rPr>
          <w:rFonts w:asciiTheme="minorHAnsi" w:hAnsiTheme="minorHAnsi" w:cstheme="minorHAnsi"/>
          <w:sz w:val="22"/>
          <w:szCs w:val="22"/>
          <w14:ligatures w14:val="none"/>
        </w:rPr>
        <w:t>Mieszkańca</w:t>
      </w:r>
      <w:r w:rsidRPr="00D73DA7">
        <w:rPr>
          <w:rFonts w:asciiTheme="minorHAnsi" w:hAnsiTheme="minorHAnsi" w:cstheme="minorHAnsi"/>
          <w:sz w:val="22"/>
          <w:szCs w:val="22"/>
        </w:rPr>
        <w:t xml:space="preserve"> w formie fizycznej karty lub karty wirtualnej w aplikacji mobilnej</w:t>
      </w:r>
      <w:r w:rsidR="00A15BEF" w:rsidRPr="00D73DA7">
        <w:rPr>
          <w:rFonts w:asciiTheme="minorHAnsi" w:hAnsiTheme="minorHAnsi" w:cstheme="minorHAnsi"/>
          <w:sz w:val="22"/>
          <w:szCs w:val="22"/>
        </w:rPr>
        <w:t>, o ile Uczestnik Programu posiada do nich Uprawnienia</w:t>
      </w:r>
      <w:r w:rsidRPr="00D73DA7">
        <w:rPr>
          <w:rFonts w:asciiTheme="minorHAnsi" w:hAnsiTheme="minorHAnsi" w:cstheme="minorHAnsi"/>
          <w:sz w:val="22"/>
          <w:szCs w:val="22"/>
        </w:rPr>
        <w:t>.</w:t>
      </w:r>
    </w:p>
    <w:p w14:paraId="68A899F6" w14:textId="77777777" w:rsidR="00547998" w:rsidRPr="00D73DA7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>§ 4.</w:t>
      </w:r>
    </w:p>
    <w:p w14:paraId="272758DF" w14:textId="1B1DB566" w:rsidR="00547998" w:rsidRPr="00D73DA7" w:rsidRDefault="00547998" w:rsidP="00B97EE2">
      <w:pPr>
        <w:pStyle w:val="Default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W celu realizacji Porozumienia </w:t>
      </w:r>
      <w:r w:rsidR="008471A6" w:rsidRPr="00D73DA7">
        <w:rPr>
          <w:rFonts w:asciiTheme="minorHAnsi" w:hAnsiTheme="minorHAnsi" w:cstheme="minorHAnsi"/>
          <w:sz w:val="22"/>
          <w:szCs w:val="22"/>
        </w:rPr>
        <w:t>Organizator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Pr="00D73DA7">
        <w:rPr>
          <w:rFonts w:asciiTheme="minorHAnsi" w:hAnsiTheme="minorHAnsi" w:cstheme="minorHAnsi"/>
          <w:sz w:val="22"/>
          <w:szCs w:val="22"/>
        </w:rPr>
        <w:t>zobowiązuje się do:</w:t>
      </w:r>
    </w:p>
    <w:p w14:paraId="2B892912" w14:textId="73D30130" w:rsidR="00547998" w:rsidRPr="004C4D45" w:rsidRDefault="00547998" w:rsidP="00B97EE2">
      <w:pPr>
        <w:pStyle w:val="Default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udostępnienia informacji na temat </w:t>
      </w:r>
      <w:r w:rsidR="00A15BEF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 oferowanych przez Partnera na </w:t>
      </w:r>
      <w:r w:rsidR="00CA4994" w:rsidRPr="00D73DA7">
        <w:rPr>
          <w:rFonts w:asciiTheme="minorHAnsi" w:hAnsiTheme="minorHAnsi" w:cstheme="minorHAnsi"/>
          <w:sz w:val="22"/>
          <w:szCs w:val="22"/>
        </w:rPr>
        <w:t xml:space="preserve">Portalu </w:t>
      </w:r>
      <w:r w:rsidR="00CA4994" w:rsidRPr="004C4D45">
        <w:rPr>
          <w:rFonts w:asciiTheme="minorHAnsi" w:hAnsiTheme="minorHAnsi" w:cstheme="minorHAnsi"/>
          <w:sz w:val="22"/>
          <w:szCs w:val="22"/>
        </w:rPr>
        <w:t xml:space="preserve">oraz w </w:t>
      </w:r>
      <w:r w:rsidR="008471A6" w:rsidRPr="004C4D45">
        <w:rPr>
          <w:rFonts w:asciiTheme="minorHAnsi" w:hAnsiTheme="minorHAnsi" w:cstheme="minorHAnsi"/>
          <w:sz w:val="22"/>
          <w:szCs w:val="22"/>
        </w:rPr>
        <w:t>A</w:t>
      </w:r>
      <w:r w:rsidR="00CA4994" w:rsidRPr="004C4D45">
        <w:rPr>
          <w:rFonts w:asciiTheme="minorHAnsi" w:hAnsiTheme="minorHAnsi" w:cstheme="minorHAnsi"/>
          <w:sz w:val="22"/>
          <w:szCs w:val="22"/>
        </w:rPr>
        <w:t xml:space="preserve">plikacji </w:t>
      </w:r>
      <w:r w:rsidRPr="004C4D45">
        <w:rPr>
          <w:rFonts w:asciiTheme="minorHAnsi" w:hAnsiTheme="minorHAnsi" w:cstheme="minorHAnsi"/>
          <w:sz w:val="22"/>
          <w:szCs w:val="22"/>
        </w:rPr>
        <w:t>wraz ze wskazaniem miejsca i sposobu ich realizacji, po przekazaniu takich informacji przez Partnera;</w:t>
      </w:r>
    </w:p>
    <w:p w14:paraId="47F96B02" w14:textId="4CDC5CAA" w:rsidR="00547998" w:rsidRPr="00D73DA7" w:rsidRDefault="00547998" w:rsidP="00B97EE2">
      <w:pPr>
        <w:pStyle w:val="Default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informowania i promowania </w:t>
      </w:r>
      <w:r w:rsidR="00B506F2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 oferowanych przez Partnera w innych niż określone w</w:t>
      </w:r>
      <w:r w:rsidR="00B506F2" w:rsidRPr="00D73DA7">
        <w:rPr>
          <w:rFonts w:asciiTheme="minorHAnsi" w:hAnsiTheme="minorHAnsi" w:cstheme="minorHAnsi"/>
          <w:sz w:val="22"/>
          <w:szCs w:val="22"/>
        </w:rPr>
        <w:t> </w:t>
      </w:r>
      <w:r w:rsidRPr="00D73DA7">
        <w:rPr>
          <w:rFonts w:asciiTheme="minorHAnsi" w:hAnsiTheme="minorHAnsi" w:cstheme="minorHAnsi"/>
          <w:sz w:val="22"/>
          <w:szCs w:val="22"/>
        </w:rPr>
        <w:t xml:space="preserve">pkt 1 dostępnych dla </w:t>
      </w:r>
      <w:r w:rsidR="008471A6" w:rsidRPr="00D73DA7">
        <w:rPr>
          <w:rFonts w:asciiTheme="minorHAnsi" w:hAnsiTheme="minorHAnsi" w:cstheme="minorHAnsi"/>
          <w:sz w:val="22"/>
          <w:szCs w:val="22"/>
        </w:rPr>
        <w:t>Organizatora f</w:t>
      </w:r>
      <w:r w:rsidRPr="00D73DA7">
        <w:rPr>
          <w:rFonts w:asciiTheme="minorHAnsi" w:hAnsiTheme="minorHAnsi" w:cstheme="minorHAnsi"/>
          <w:sz w:val="22"/>
          <w:szCs w:val="22"/>
        </w:rPr>
        <w:t>ormach;</w:t>
      </w:r>
    </w:p>
    <w:p w14:paraId="468B12E7" w14:textId="419460FF" w:rsidR="00547998" w:rsidRPr="00D73DA7" w:rsidRDefault="00547998" w:rsidP="00B97EE2">
      <w:pPr>
        <w:pStyle w:val="Default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udostępnienia </w:t>
      </w:r>
      <w:r w:rsidR="0005678D" w:rsidRPr="00D73DA7">
        <w:rPr>
          <w:rFonts w:asciiTheme="minorHAnsi" w:hAnsiTheme="minorHAnsi" w:cstheme="minorHAnsi"/>
          <w:sz w:val="22"/>
          <w:szCs w:val="22"/>
        </w:rPr>
        <w:t xml:space="preserve">projektów </w:t>
      </w:r>
      <w:r w:rsidRPr="00D73DA7">
        <w:rPr>
          <w:rFonts w:asciiTheme="minorHAnsi" w:hAnsiTheme="minorHAnsi" w:cstheme="minorHAnsi"/>
          <w:sz w:val="22"/>
          <w:szCs w:val="22"/>
        </w:rPr>
        <w:t>naklejek</w:t>
      </w:r>
      <w:r w:rsidR="0005678D" w:rsidRPr="00D73DA7">
        <w:rPr>
          <w:rFonts w:asciiTheme="minorHAnsi" w:hAnsiTheme="minorHAnsi" w:cstheme="minorHAnsi"/>
          <w:sz w:val="22"/>
          <w:szCs w:val="22"/>
        </w:rPr>
        <w:t xml:space="preserve"> lub innych materiałów reklamowych</w:t>
      </w:r>
      <w:r w:rsidRPr="00D73DA7">
        <w:rPr>
          <w:rFonts w:asciiTheme="minorHAnsi" w:hAnsiTheme="minorHAnsi" w:cstheme="minorHAnsi"/>
          <w:sz w:val="22"/>
          <w:szCs w:val="22"/>
        </w:rPr>
        <w:t xml:space="preserve"> informujących o</w:t>
      </w:r>
      <w:r w:rsidR="0005678D" w:rsidRPr="00D73DA7">
        <w:rPr>
          <w:rFonts w:asciiTheme="minorHAnsi" w:hAnsiTheme="minorHAnsi" w:cstheme="minorHAnsi"/>
          <w:sz w:val="22"/>
          <w:szCs w:val="22"/>
        </w:rPr>
        <w:t> </w:t>
      </w:r>
      <w:r w:rsidRPr="00D73DA7">
        <w:rPr>
          <w:rFonts w:asciiTheme="minorHAnsi" w:hAnsiTheme="minorHAnsi" w:cstheme="minorHAnsi"/>
          <w:sz w:val="22"/>
          <w:szCs w:val="22"/>
        </w:rPr>
        <w:t xml:space="preserve">honorowaniu </w:t>
      </w:r>
      <w:r w:rsidR="005C40E6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Pr="00D73DA7">
        <w:rPr>
          <w:rFonts w:asciiTheme="minorHAnsi" w:hAnsiTheme="minorHAnsi" w:cstheme="minorHAnsi"/>
          <w:sz w:val="22"/>
          <w:szCs w:val="22"/>
        </w:rPr>
        <w:t>;</w:t>
      </w:r>
      <w:r w:rsidR="00B506F2" w:rsidRPr="00D73D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10653" w14:textId="4F33292C" w:rsidR="00547998" w:rsidRPr="00D73DA7" w:rsidRDefault="00547998" w:rsidP="00B97EE2">
      <w:pPr>
        <w:pStyle w:val="Default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nieodpłatnego umożliwienia Partnerowi dostępu do aplikacji służącej do odczytywania ważności </w:t>
      </w:r>
      <w:r w:rsidR="005C40E6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="005C40E6" w:rsidRPr="00D73DA7">
        <w:rPr>
          <w:rFonts w:asciiTheme="minorHAnsi" w:hAnsiTheme="minorHAnsi" w:cstheme="minorHAnsi"/>
          <w:sz w:val="22"/>
          <w:szCs w:val="22"/>
        </w:rPr>
        <w:t xml:space="preserve"> </w:t>
      </w:r>
      <w:r w:rsidRPr="00D73DA7">
        <w:rPr>
          <w:rFonts w:asciiTheme="minorHAnsi" w:hAnsiTheme="minorHAnsi" w:cstheme="minorHAnsi"/>
          <w:sz w:val="22"/>
          <w:szCs w:val="22"/>
        </w:rPr>
        <w:t xml:space="preserve">oraz umożliwienia weryfikacji karty za pośrednictwem </w:t>
      </w:r>
      <w:r w:rsidR="00DD25A8" w:rsidRPr="00D73DA7">
        <w:rPr>
          <w:rFonts w:asciiTheme="minorHAnsi" w:hAnsiTheme="minorHAnsi" w:cstheme="minorHAnsi"/>
          <w:sz w:val="22"/>
          <w:szCs w:val="22"/>
        </w:rPr>
        <w:t>Systemu</w:t>
      </w:r>
      <w:r w:rsidR="005C40E6">
        <w:rPr>
          <w:rFonts w:asciiTheme="minorHAnsi" w:hAnsiTheme="minorHAnsi" w:cstheme="minorHAnsi"/>
          <w:sz w:val="22"/>
          <w:szCs w:val="22"/>
        </w:rPr>
        <w:t xml:space="preserve"> Karty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53C9943" w14:textId="62CF97BC" w:rsidR="00547998" w:rsidRPr="00D73DA7" w:rsidRDefault="00547998" w:rsidP="00B97EE2">
      <w:pPr>
        <w:pStyle w:val="Default"/>
        <w:numPr>
          <w:ilvl w:val="4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t xml:space="preserve">zapewnienia Partnerowi dostępu do </w:t>
      </w:r>
      <w:r w:rsidR="00DD25A8" w:rsidRPr="00D73DA7">
        <w:rPr>
          <w:rFonts w:asciiTheme="minorHAnsi" w:hAnsiTheme="minorHAnsi" w:cstheme="minorHAnsi"/>
          <w:sz w:val="22"/>
          <w:szCs w:val="22"/>
        </w:rPr>
        <w:t xml:space="preserve">Systemu </w:t>
      </w:r>
      <w:r w:rsidR="005C40E6">
        <w:rPr>
          <w:rFonts w:asciiTheme="minorHAnsi" w:hAnsiTheme="minorHAnsi" w:cstheme="minorHAnsi"/>
          <w:sz w:val="22"/>
          <w:szCs w:val="22"/>
        </w:rPr>
        <w:t>Karty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Pr="00D73DA7">
        <w:rPr>
          <w:rFonts w:asciiTheme="minorHAnsi" w:hAnsiTheme="minorHAnsi" w:cstheme="minorHAnsi"/>
          <w:sz w:val="22"/>
          <w:szCs w:val="22"/>
        </w:rPr>
        <w:t xml:space="preserve">w celu umieszczania tam wizytówki swojej firmy, ofert, </w:t>
      </w:r>
      <w:r w:rsidR="00B506F2" w:rsidRPr="00D73DA7">
        <w:rPr>
          <w:rFonts w:asciiTheme="minorHAnsi" w:hAnsiTheme="minorHAnsi" w:cstheme="minorHAnsi"/>
          <w:sz w:val="22"/>
          <w:szCs w:val="22"/>
        </w:rPr>
        <w:t>Benefitów</w:t>
      </w:r>
      <w:r w:rsidRPr="00D73DA7">
        <w:rPr>
          <w:rFonts w:asciiTheme="minorHAnsi" w:hAnsiTheme="minorHAnsi" w:cstheme="minorHAnsi"/>
          <w:sz w:val="22"/>
          <w:szCs w:val="22"/>
        </w:rPr>
        <w:t xml:space="preserve"> oraz wydarzeń dedykowanych dla posiadaczy </w:t>
      </w:r>
      <w:r w:rsidR="005C40E6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Pr="00D73DA7">
        <w:rPr>
          <w:rFonts w:asciiTheme="minorHAnsi" w:hAnsiTheme="minorHAnsi" w:cstheme="minorHAnsi"/>
          <w:sz w:val="22"/>
          <w:szCs w:val="22"/>
        </w:rPr>
        <w:t>.</w:t>
      </w:r>
    </w:p>
    <w:p w14:paraId="00D06387" w14:textId="77777777" w:rsidR="00547998" w:rsidRPr="00D73DA7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3DA7">
        <w:rPr>
          <w:rFonts w:asciiTheme="minorHAnsi" w:hAnsiTheme="minorHAnsi" w:cstheme="minorHAnsi"/>
          <w:sz w:val="22"/>
          <w:szCs w:val="22"/>
        </w:rPr>
        <w:lastRenderedPageBreak/>
        <w:t>§ 5.</w:t>
      </w:r>
    </w:p>
    <w:p w14:paraId="5586F0C2" w14:textId="77777777" w:rsidR="00547998" w:rsidRPr="00497058" w:rsidRDefault="00547998" w:rsidP="00B97EE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W celu realizacji przedmiotu porozumienia Partner zobowiązuje się do:</w:t>
      </w:r>
    </w:p>
    <w:p w14:paraId="34CF1D97" w14:textId="5604DC04" w:rsidR="00547998" w:rsidRPr="00497058" w:rsidRDefault="00547998" w:rsidP="00B97EE2">
      <w:pPr>
        <w:pStyle w:val="Default"/>
        <w:numPr>
          <w:ilvl w:val="4"/>
          <w:numId w:val="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oznaczenia swoich lokali naklejką informującą o honorowaniu </w:t>
      </w:r>
      <w:r w:rsidR="001A40A9" w:rsidRPr="00497058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Pr="00497058">
        <w:rPr>
          <w:rFonts w:asciiTheme="minorHAnsi" w:hAnsiTheme="minorHAnsi" w:cstheme="minorHAnsi"/>
          <w:sz w:val="22"/>
          <w:szCs w:val="22"/>
        </w:rPr>
        <w:t>, poprzez umieszczenie jej w widocznym miejscu (np. na drzwiach wejściowych do lokalu</w:t>
      </w:r>
      <w:r w:rsidR="00B506F2" w:rsidRPr="00497058">
        <w:rPr>
          <w:rFonts w:asciiTheme="minorHAnsi" w:hAnsiTheme="minorHAnsi" w:cstheme="minorHAnsi"/>
          <w:sz w:val="22"/>
          <w:szCs w:val="22"/>
        </w:rPr>
        <w:t>, w</w:t>
      </w:r>
      <w:r w:rsidR="00FF2A86" w:rsidRPr="00497058">
        <w:rPr>
          <w:rFonts w:asciiTheme="minorHAnsi" w:hAnsiTheme="minorHAnsi" w:cstheme="minorHAnsi"/>
          <w:sz w:val="22"/>
          <w:szCs w:val="22"/>
        </w:rPr>
        <w:t> </w:t>
      </w:r>
      <w:r w:rsidR="00B506F2" w:rsidRPr="00497058">
        <w:rPr>
          <w:rFonts w:asciiTheme="minorHAnsi" w:hAnsiTheme="minorHAnsi" w:cstheme="minorHAnsi"/>
          <w:sz w:val="22"/>
          <w:szCs w:val="22"/>
        </w:rPr>
        <w:t>witrynie lokalu</w:t>
      </w:r>
      <w:r w:rsidRPr="00497058">
        <w:rPr>
          <w:rFonts w:asciiTheme="minorHAnsi" w:hAnsiTheme="minorHAnsi" w:cstheme="minorHAnsi"/>
          <w:sz w:val="22"/>
          <w:szCs w:val="22"/>
        </w:rPr>
        <w:t>);</w:t>
      </w:r>
    </w:p>
    <w:p w14:paraId="08AF0A5E" w14:textId="349117AA" w:rsidR="00547998" w:rsidRPr="00497058" w:rsidRDefault="00547998" w:rsidP="00B97EE2">
      <w:pPr>
        <w:pStyle w:val="Default"/>
        <w:numPr>
          <w:ilvl w:val="4"/>
          <w:numId w:val="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umieszczania informacji na temat udzielanych </w:t>
      </w:r>
      <w:r w:rsidR="00B506F2" w:rsidRPr="00497058">
        <w:rPr>
          <w:rFonts w:asciiTheme="minorHAnsi" w:hAnsiTheme="minorHAnsi" w:cstheme="minorHAnsi"/>
          <w:sz w:val="22"/>
          <w:szCs w:val="22"/>
        </w:rPr>
        <w:t>Benefitów</w:t>
      </w:r>
      <w:r w:rsidRPr="00497058">
        <w:rPr>
          <w:rFonts w:asciiTheme="minorHAnsi" w:hAnsiTheme="minorHAnsi" w:cstheme="minorHAnsi"/>
          <w:sz w:val="22"/>
          <w:szCs w:val="22"/>
        </w:rPr>
        <w:t xml:space="preserve"> dla </w:t>
      </w:r>
      <w:r w:rsidR="00B506F2" w:rsidRPr="00497058">
        <w:rPr>
          <w:rFonts w:asciiTheme="minorHAnsi" w:hAnsiTheme="minorHAnsi" w:cstheme="minorHAnsi"/>
          <w:sz w:val="22"/>
          <w:szCs w:val="22"/>
        </w:rPr>
        <w:t>Uczestników Programu</w:t>
      </w:r>
      <w:r w:rsidRPr="00497058">
        <w:rPr>
          <w:rFonts w:asciiTheme="minorHAnsi" w:hAnsiTheme="minorHAnsi" w:cstheme="minorHAnsi"/>
          <w:sz w:val="22"/>
          <w:szCs w:val="22"/>
        </w:rPr>
        <w:t xml:space="preserve"> </w:t>
      </w:r>
      <w:r w:rsidR="001A40A9" w:rsidRPr="00497058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Pr="00497058">
        <w:rPr>
          <w:rFonts w:asciiTheme="minorHAnsi" w:hAnsiTheme="minorHAnsi" w:cstheme="minorHAnsi"/>
          <w:sz w:val="22"/>
          <w:szCs w:val="22"/>
        </w:rPr>
        <w:t>, na swojej stronie internetowej (w przypadku jej posiadania) oraz w miejscach wykonywania działalności, jak również w materiałach informacyjno-promocyjnych;</w:t>
      </w:r>
    </w:p>
    <w:p w14:paraId="3E2D69D4" w14:textId="342D0FD6" w:rsidR="00547998" w:rsidRPr="00497058" w:rsidRDefault="00547998" w:rsidP="00B97EE2">
      <w:pPr>
        <w:pStyle w:val="Default"/>
        <w:numPr>
          <w:ilvl w:val="4"/>
          <w:numId w:val="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finansowania we własnym zakresie i na własny koszt udzielonych użytkownikom </w:t>
      </w:r>
      <w:r w:rsidR="001A40A9" w:rsidRPr="00497058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="001A40A9" w:rsidRPr="00497058">
        <w:rPr>
          <w:rFonts w:asciiTheme="minorHAnsi" w:hAnsiTheme="minorHAnsi" w:cstheme="minorHAnsi"/>
          <w:sz w:val="22"/>
          <w:szCs w:val="22"/>
        </w:rPr>
        <w:t xml:space="preserve"> </w:t>
      </w:r>
      <w:r w:rsidR="00B506F2" w:rsidRPr="00497058">
        <w:rPr>
          <w:rFonts w:asciiTheme="minorHAnsi" w:hAnsiTheme="minorHAnsi" w:cstheme="minorHAnsi"/>
          <w:sz w:val="22"/>
          <w:szCs w:val="22"/>
        </w:rPr>
        <w:t>Benefitów</w:t>
      </w:r>
      <w:r w:rsidRPr="00497058">
        <w:rPr>
          <w:rFonts w:asciiTheme="minorHAnsi" w:hAnsiTheme="minorHAnsi" w:cstheme="minorHAnsi"/>
          <w:sz w:val="22"/>
          <w:szCs w:val="22"/>
        </w:rPr>
        <w:t xml:space="preserve"> oraz ewentualnych dodatkowych kosztów z tym związanych;</w:t>
      </w:r>
    </w:p>
    <w:p w14:paraId="6F41ADE6" w14:textId="0FDECF76" w:rsidR="00547998" w:rsidRPr="00497058" w:rsidRDefault="00547998" w:rsidP="00B97EE2">
      <w:pPr>
        <w:pStyle w:val="Default"/>
        <w:numPr>
          <w:ilvl w:val="4"/>
          <w:numId w:val="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przesłania po zawarciu Porozumienia logotypu (w formacie JPG lub PNG, rozmiar 300x300 pikseli, rozdzielczość 72 </w:t>
      </w:r>
      <w:proofErr w:type="spellStart"/>
      <w:r w:rsidRPr="00497058">
        <w:rPr>
          <w:rFonts w:asciiTheme="minorHAnsi" w:hAnsiTheme="minorHAnsi" w:cstheme="minorHAnsi"/>
          <w:sz w:val="22"/>
          <w:szCs w:val="22"/>
        </w:rPr>
        <w:t>dpi</w:t>
      </w:r>
      <w:proofErr w:type="spellEnd"/>
      <w:r w:rsidRPr="00497058">
        <w:rPr>
          <w:rFonts w:asciiTheme="minorHAnsi" w:hAnsiTheme="minorHAnsi" w:cstheme="minorHAnsi"/>
          <w:sz w:val="22"/>
          <w:szCs w:val="22"/>
        </w:rPr>
        <w:t xml:space="preserve">), który nie będzie naruszał praw osób trzecich, w tym dóbr osobistych oraz majątkowych praw autorskich. Logotyp należy przesłać na adres </w:t>
      </w:r>
      <w:r w:rsidR="00852215">
        <w:rPr>
          <w:rFonts w:asciiTheme="minorHAnsi" w:hAnsiTheme="minorHAnsi" w:cstheme="minorHAnsi"/>
          <w:sz w:val="22"/>
          <w:szCs w:val="22"/>
        </w:rPr>
        <w:t>g.roziewicz@warka.pl</w:t>
      </w:r>
      <w:r w:rsidRPr="00497058">
        <w:rPr>
          <w:rFonts w:asciiTheme="minorHAnsi" w:hAnsiTheme="minorHAnsi" w:cstheme="minorHAnsi"/>
          <w:sz w:val="22"/>
          <w:szCs w:val="22"/>
        </w:rPr>
        <w:t xml:space="preserve"> w tytule podając firmę Partnera z</w:t>
      </w:r>
      <w:r w:rsidR="00FF2A86" w:rsidRPr="00497058">
        <w:rPr>
          <w:rFonts w:asciiTheme="minorHAnsi" w:hAnsiTheme="minorHAnsi" w:cstheme="minorHAnsi"/>
          <w:sz w:val="22"/>
          <w:szCs w:val="22"/>
        </w:rPr>
        <w:t> </w:t>
      </w:r>
      <w:r w:rsidRPr="00497058">
        <w:rPr>
          <w:rFonts w:asciiTheme="minorHAnsi" w:hAnsiTheme="minorHAnsi" w:cstheme="minorHAnsi"/>
          <w:sz w:val="22"/>
          <w:szCs w:val="22"/>
        </w:rPr>
        <w:t>dopiskiem „materiały promocyjne” wraz z aktualnymi danymi kontaktowymi do osoby odpowiedzialnej za ich przygotowanie;</w:t>
      </w:r>
    </w:p>
    <w:p w14:paraId="45B9401F" w14:textId="2F874113" w:rsidR="00547998" w:rsidRPr="00497058" w:rsidRDefault="00547998" w:rsidP="00B97EE2">
      <w:pPr>
        <w:pStyle w:val="Default"/>
        <w:numPr>
          <w:ilvl w:val="4"/>
          <w:numId w:val="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przestrzegania postanowień Regulaminu współpracy Partnerów z </w:t>
      </w:r>
      <w:r w:rsidR="002350B4">
        <w:rPr>
          <w:rFonts w:asciiTheme="minorHAnsi" w:hAnsiTheme="minorHAnsi" w:cstheme="minorHAnsi"/>
          <w:sz w:val="22"/>
          <w:szCs w:val="22"/>
        </w:rPr>
        <w:t>g</w:t>
      </w:r>
      <w:r w:rsidR="00925A56">
        <w:rPr>
          <w:rFonts w:asciiTheme="minorHAnsi" w:hAnsiTheme="minorHAnsi" w:cstheme="minorHAnsi"/>
          <w:sz w:val="22"/>
          <w:szCs w:val="22"/>
        </w:rPr>
        <w:t>miny Warka</w:t>
      </w:r>
      <w:r w:rsidR="00925A56" w:rsidRPr="00497058">
        <w:rPr>
          <w:rFonts w:asciiTheme="minorHAnsi" w:hAnsiTheme="minorHAnsi" w:cstheme="minorHAnsi"/>
          <w:sz w:val="22"/>
          <w:szCs w:val="22"/>
        </w:rPr>
        <w:t xml:space="preserve"> </w:t>
      </w:r>
      <w:r w:rsidRPr="00497058">
        <w:rPr>
          <w:rFonts w:asciiTheme="minorHAnsi" w:hAnsiTheme="minorHAnsi" w:cstheme="minorHAnsi"/>
          <w:sz w:val="22"/>
          <w:szCs w:val="22"/>
        </w:rPr>
        <w:t>w</w:t>
      </w:r>
      <w:r w:rsidR="00FF2A86" w:rsidRPr="00497058">
        <w:rPr>
          <w:rFonts w:asciiTheme="minorHAnsi" w:hAnsiTheme="minorHAnsi" w:cstheme="minorHAnsi"/>
          <w:sz w:val="22"/>
          <w:szCs w:val="22"/>
        </w:rPr>
        <w:t> </w:t>
      </w:r>
      <w:r w:rsidRPr="00497058">
        <w:rPr>
          <w:rFonts w:asciiTheme="minorHAnsi" w:hAnsiTheme="minorHAnsi" w:cstheme="minorHAnsi"/>
          <w:sz w:val="22"/>
          <w:szCs w:val="22"/>
        </w:rPr>
        <w:t xml:space="preserve">ramach Programu </w:t>
      </w:r>
      <w:r w:rsidR="00B92991" w:rsidRPr="00497058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Pr="00497058">
        <w:rPr>
          <w:rFonts w:asciiTheme="minorHAnsi" w:hAnsiTheme="minorHAnsi" w:cstheme="minorHAnsi"/>
          <w:sz w:val="22"/>
          <w:szCs w:val="22"/>
        </w:rPr>
        <w:t xml:space="preserve">, którego aktualna wersja jest dostępna na </w:t>
      </w:r>
      <w:r w:rsidR="0005678D" w:rsidRPr="00497058">
        <w:rPr>
          <w:rFonts w:asciiTheme="minorHAnsi" w:hAnsiTheme="minorHAnsi" w:cstheme="minorHAnsi"/>
          <w:sz w:val="22"/>
          <w:szCs w:val="22"/>
        </w:rPr>
        <w:t>Portalu Karty oraz w B</w:t>
      </w:r>
      <w:r w:rsidR="00764BBE" w:rsidRPr="00497058">
        <w:rPr>
          <w:rFonts w:asciiTheme="minorHAnsi" w:hAnsiTheme="minorHAnsi" w:cstheme="minorHAnsi"/>
          <w:sz w:val="22"/>
          <w:szCs w:val="22"/>
        </w:rPr>
        <w:t>OK</w:t>
      </w:r>
      <w:r w:rsidR="0005678D" w:rsidRPr="00497058">
        <w:rPr>
          <w:rFonts w:asciiTheme="minorHAnsi" w:hAnsiTheme="minorHAnsi" w:cstheme="minorHAnsi"/>
          <w:sz w:val="22"/>
          <w:szCs w:val="22"/>
        </w:rPr>
        <w:t>.</w:t>
      </w:r>
    </w:p>
    <w:p w14:paraId="6EDDD0EE" w14:textId="0D2C8D67" w:rsidR="00547998" w:rsidRPr="00497058" w:rsidRDefault="00547998" w:rsidP="00B97EE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Partner wyraża zgodę na umieszczenie jego danych teleadresowych, informacji o udzielanych </w:t>
      </w:r>
      <w:r w:rsidR="00FF2A86" w:rsidRPr="00497058">
        <w:rPr>
          <w:rFonts w:asciiTheme="minorHAnsi" w:hAnsiTheme="minorHAnsi" w:cstheme="minorHAnsi"/>
          <w:sz w:val="22"/>
          <w:szCs w:val="22"/>
        </w:rPr>
        <w:t>Benefitach</w:t>
      </w:r>
      <w:r w:rsidRPr="00497058">
        <w:rPr>
          <w:rFonts w:asciiTheme="minorHAnsi" w:hAnsiTheme="minorHAnsi" w:cstheme="minorHAnsi"/>
          <w:sz w:val="22"/>
          <w:szCs w:val="22"/>
        </w:rPr>
        <w:t xml:space="preserve"> oraz przekazanego logotypu we wszelkich materiałach informacyjno-promocyjnych dotyczących </w:t>
      </w:r>
      <w:r w:rsidR="00764BBE" w:rsidRPr="00497058">
        <w:rPr>
          <w:rFonts w:asciiTheme="minorHAnsi" w:hAnsiTheme="minorHAnsi" w:cstheme="minorHAnsi"/>
          <w:sz w:val="22"/>
          <w:szCs w:val="22"/>
          <w14:ligatures w14:val="none"/>
        </w:rPr>
        <w:t>Karty Mieszkańca</w:t>
      </w:r>
      <w:r w:rsidR="00764BBE" w:rsidRPr="00497058">
        <w:rPr>
          <w:rFonts w:asciiTheme="minorHAnsi" w:hAnsiTheme="minorHAnsi" w:cstheme="minorHAnsi"/>
          <w:sz w:val="22"/>
          <w:szCs w:val="22"/>
        </w:rPr>
        <w:t xml:space="preserve"> </w:t>
      </w:r>
      <w:r w:rsidRPr="00497058">
        <w:rPr>
          <w:rFonts w:asciiTheme="minorHAnsi" w:hAnsiTheme="minorHAnsi" w:cstheme="minorHAnsi"/>
          <w:sz w:val="22"/>
          <w:szCs w:val="22"/>
        </w:rPr>
        <w:t xml:space="preserve">w tym na </w:t>
      </w:r>
      <w:r w:rsidR="00FF2A86" w:rsidRPr="00497058">
        <w:rPr>
          <w:rFonts w:asciiTheme="minorHAnsi" w:hAnsiTheme="minorHAnsi" w:cstheme="minorHAnsi"/>
          <w:sz w:val="22"/>
          <w:szCs w:val="22"/>
        </w:rPr>
        <w:t>Portalu</w:t>
      </w:r>
      <w:r w:rsidRPr="00497058">
        <w:rPr>
          <w:rFonts w:asciiTheme="minorHAnsi" w:hAnsiTheme="minorHAnsi" w:cstheme="minorHAnsi"/>
          <w:sz w:val="22"/>
          <w:szCs w:val="22"/>
        </w:rPr>
        <w:t xml:space="preserve">, </w:t>
      </w:r>
      <w:r w:rsidR="00596086" w:rsidRPr="00497058">
        <w:rPr>
          <w:rFonts w:asciiTheme="minorHAnsi" w:hAnsiTheme="minorHAnsi" w:cstheme="minorHAnsi"/>
          <w:sz w:val="22"/>
          <w:szCs w:val="22"/>
        </w:rPr>
        <w:t>w miejskich mediach społecznościowych</w:t>
      </w:r>
      <w:r w:rsidRPr="00497058">
        <w:rPr>
          <w:rFonts w:asciiTheme="minorHAnsi" w:hAnsiTheme="minorHAnsi" w:cstheme="minorHAnsi"/>
          <w:sz w:val="22"/>
          <w:szCs w:val="22"/>
        </w:rPr>
        <w:t>.</w:t>
      </w:r>
    </w:p>
    <w:p w14:paraId="4EA53B56" w14:textId="77777777" w:rsidR="00547998" w:rsidRPr="00497058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§ 6.</w:t>
      </w:r>
    </w:p>
    <w:p w14:paraId="33E23C44" w14:textId="14F3383D" w:rsidR="00547998" w:rsidRPr="00497058" w:rsidRDefault="00547998" w:rsidP="00B97EE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Partner ponosi wyłączną odpowiedzialność wobec podmiotów i osób trzecich za szkody powstałe w</w:t>
      </w:r>
      <w:r w:rsidR="00596086" w:rsidRPr="00497058">
        <w:rPr>
          <w:rFonts w:asciiTheme="minorHAnsi" w:hAnsiTheme="minorHAnsi" w:cstheme="minorHAnsi"/>
          <w:sz w:val="22"/>
          <w:szCs w:val="22"/>
        </w:rPr>
        <w:t> </w:t>
      </w:r>
      <w:r w:rsidRPr="00497058">
        <w:rPr>
          <w:rFonts w:asciiTheme="minorHAnsi" w:hAnsiTheme="minorHAnsi" w:cstheme="minorHAnsi"/>
          <w:sz w:val="22"/>
          <w:szCs w:val="22"/>
        </w:rPr>
        <w:t xml:space="preserve">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roszczenia zgłoszone przez podmioty lub osoby trzecie oraz zwolnić </w:t>
      </w:r>
      <w:r w:rsidR="00DD25A8" w:rsidRPr="00497058">
        <w:rPr>
          <w:rFonts w:asciiTheme="minorHAnsi" w:hAnsiTheme="minorHAnsi" w:cstheme="minorHAnsi"/>
          <w:sz w:val="22"/>
          <w:szCs w:val="22"/>
        </w:rPr>
        <w:t>Organizatora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Pr="00497058">
        <w:rPr>
          <w:rFonts w:asciiTheme="minorHAnsi" w:hAnsiTheme="minorHAnsi" w:cstheme="minorHAnsi"/>
          <w:sz w:val="22"/>
          <w:szCs w:val="22"/>
        </w:rPr>
        <w:t xml:space="preserve">z obowiązku zaspokojenia roszczeń, jak również zwróci </w:t>
      </w:r>
      <w:r w:rsidR="00DD25A8" w:rsidRPr="00497058">
        <w:rPr>
          <w:rFonts w:asciiTheme="minorHAnsi" w:hAnsiTheme="minorHAnsi" w:cstheme="minorHAnsi"/>
          <w:sz w:val="22"/>
          <w:szCs w:val="22"/>
        </w:rPr>
        <w:t xml:space="preserve">Organizatorowi </w:t>
      </w:r>
      <w:r w:rsidRPr="00497058">
        <w:rPr>
          <w:rFonts w:asciiTheme="minorHAnsi" w:hAnsiTheme="minorHAnsi" w:cstheme="minorHAnsi"/>
          <w:sz w:val="22"/>
          <w:szCs w:val="22"/>
        </w:rPr>
        <w:t xml:space="preserve">w pełnej wysokości wraz z odsetkami ustawowymi za opóźnienie wszelkie koszty poniesione przez </w:t>
      </w:r>
      <w:r w:rsidR="00DD25A8" w:rsidRPr="00497058">
        <w:rPr>
          <w:rFonts w:asciiTheme="minorHAnsi" w:hAnsiTheme="minorHAnsi" w:cstheme="minorHAnsi"/>
          <w:sz w:val="22"/>
          <w:szCs w:val="22"/>
        </w:rPr>
        <w:t>Organizatora</w:t>
      </w:r>
      <w:r w:rsidRPr="00497058">
        <w:rPr>
          <w:rFonts w:asciiTheme="minorHAnsi" w:hAnsiTheme="minorHAnsi" w:cstheme="minorHAnsi"/>
          <w:sz w:val="22"/>
          <w:szCs w:val="22"/>
        </w:rPr>
        <w:t>, w</w:t>
      </w:r>
      <w:r w:rsidR="00596086" w:rsidRPr="00497058">
        <w:rPr>
          <w:rFonts w:asciiTheme="minorHAnsi" w:hAnsiTheme="minorHAnsi" w:cstheme="minorHAnsi"/>
          <w:sz w:val="22"/>
          <w:szCs w:val="22"/>
        </w:rPr>
        <w:t> </w:t>
      </w:r>
      <w:r w:rsidRPr="00497058">
        <w:rPr>
          <w:rFonts w:asciiTheme="minorHAnsi" w:hAnsiTheme="minorHAnsi" w:cstheme="minorHAnsi"/>
          <w:sz w:val="22"/>
          <w:szCs w:val="22"/>
        </w:rPr>
        <w:t>związku z opisanymi wyżej naruszeniami lub nieprawidłowościami.</w:t>
      </w:r>
    </w:p>
    <w:p w14:paraId="092ED75F" w14:textId="77777777" w:rsidR="00547998" w:rsidRPr="00497058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§ 7</w:t>
      </w:r>
    </w:p>
    <w:p w14:paraId="650902BE" w14:textId="77777777" w:rsidR="00547998" w:rsidRPr="00497058" w:rsidRDefault="00547998" w:rsidP="00B97EE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Koszty związane z zawarciem i realizacją niniejszego Porozumienia ponosi we własnym zakresie każda ze Stron.</w:t>
      </w:r>
    </w:p>
    <w:p w14:paraId="25BB2BCF" w14:textId="7C202054" w:rsidR="00547998" w:rsidRPr="00497058" w:rsidRDefault="00547998" w:rsidP="00B97EE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Koszty związane z realizacją przez Partnera </w:t>
      </w:r>
      <w:r w:rsidR="00596086" w:rsidRPr="00497058">
        <w:rPr>
          <w:rFonts w:asciiTheme="minorHAnsi" w:hAnsiTheme="minorHAnsi" w:cstheme="minorHAnsi"/>
          <w:sz w:val="22"/>
          <w:szCs w:val="22"/>
        </w:rPr>
        <w:t>Benefitów</w:t>
      </w:r>
      <w:r w:rsidRPr="00497058">
        <w:rPr>
          <w:rFonts w:asciiTheme="minorHAnsi" w:hAnsiTheme="minorHAnsi" w:cstheme="minorHAnsi"/>
          <w:sz w:val="22"/>
          <w:szCs w:val="22"/>
        </w:rPr>
        <w:t xml:space="preserve"> nie są finansowane przez </w:t>
      </w:r>
      <w:r w:rsidR="00DD25A8" w:rsidRPr="00497058">
        <w:rPr>
          <w:rFonts w:asciiTheme="minorHAnsi" w:hAnsiTheme="minorHAnsi" w:cstheme="minorHAnsi"/>
          <w:sz w:val="22"/>
          <w:szCs w:val="22"/>
        </w:rPr>
        <w:t>Organizatora</w:t>
      </w:r>
      <w:r w:rsidRPr="00497058">
        <w:rPr>
          <w:rFonts w:asciiTheme="minorHAnsi" w:hAnsiTheme="minorHAnsi" w:cstheme="minorHAnsi"/>
          <w:sz w:val="22"/>
          <w:szCs w:val="22"/>
        </w:rPr>
        <w:t>.</w:t>
      </w:r>
      <w:r w:rsidR="00013F22">
        <w:rPr>
          <w:rFonts w:asciiTheme="minorHAnsi" w:hAnsiTheme="minorHAnsi" w:cstheme="minorHAnsi"/>
          <w:sz w:val="22"/>
          <w:szCs w:val="22"/>
        </w:rPr>
        <w:t xml:space="preserve"> W celu uniknięcia jakichkolwiek wątpliwości Strony zgodnie postanawiają, że w związku z zawarciem i realizacją niniejszego Porozumienia Partnerowi nie przysługują jakiekolwiek roszczenia wobec Organizatora.</w:t>
      </w:r>
    </w:p>
    <w:p w14:paraId="188C768C" w14:textId="77777777" w:rsidR="00547998" w:rsidRPr="00497058" w:rsidRDefault="00547998" w:rsidP="00B97EE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Każda ze Stron porozumienia realizuje swoje obowiązki we własnym imieniu, na własne ryzyko i swój koszt.</w:t>
      </w:r>
    </w:p>
    <w:p w14:paraId="5FACA43C" w14:textId="77777777" w:rsidR="00547998" w:rsidRPr="00497058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§ 8</w:t>
      </w:r>
    </w:p>
    <w:p w14:paraId="7D2587A8" w14:textId="77777777" w:rsidR="00547998" w:rsidRPr="00497058" w:rsidRDefault="00547998" w:rsidP="00B97EE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Postanowienia niniejszego Porozumienia nie stanowią przeszkody dla samodzielnej realizacji przez Strony innych projektów lub do ich realizacji we współpracy z innymi podmiotami.</w:t>
      </w:r>
    </w:p>
    <w:p w14:paraId="23D22D85" w14:textId="77777777" w:rsidR="00547998" w:rsidRPr="00497058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§ 9.</w:t>
      </w:r>
    </w:p>
    <w:p w14:paraId="512919F6" w14:textId="77777777" w:rsidR="00547998" w:rsidRPr="00497058" w:rsidRDefault="00547998" w:rsidP="00B97EE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Porozumienie zawiera się na okres od ................... do ………………. roku</w:t>
      </w:r>
    </w:p>
    <w:p w14:paraId="30D5D99F" w14:textId="77777777" w:rsidR="00547998" w:rsidRPr="00497058" w:rsidRDefault="00547998" w:rsidP="00B97EE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lastRenderedPageBreak/>
        <w:t>Każda ze Stron ma prawo wypowiedzieć Porozumienie z zachowaniem 2 tygodniowego okresu wypowiedzenia, poprzez przekazanie drugiej Stronie oświadczenia w postaci elektronicznej przesłanego za pośrednictwem poczty elektronicznej.</w:t>
      </w:r>
    </w:p>
    <w:p w14:paraId="170A67C7" w14:textId="77777777" w:rsidR="00547998" w:rsidRPr="00497058" w:rsidRDefault="00547998" w:rsidP="00B97EE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W przypadku rażącego niewywiązywania się z obowiązków określonych w Porozumieniu przez którąkolwiek ze Stron, drugiej Stronie przysługuje prawo wypowiedzenia Porozumienia ze skutkiem natychmiastowym, poprzez złożenie oświadczenia w postaci elektronicznej, przesłanego za pośrednictwem poczty elektronicznej, zawierającego wskazanie przyczyn wypowiedzenia Porozumienia.</w:t>
      </w:r>
    </w:p>
    <w:p w14:paraId="053C0DEB" w14:textId="77777777" w:rsidR="00547998" w:rsidRPr="00497058" w:rsidRDefault="00547998" w:rsidP="00B97EE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Strony ustalają, iż kontakt drogą elektroniczną (w tym składanie oświadczeń woli) będzie się odbywał za pośrednictwem następujących adresów poczty elektronicznej:</w:t>
      </w:r>
    </w:p>
    <w:p w14:paraId="6BEEB4EE" w14:textId="4B8D5A33" w:rsidR="00547998" w:rsidRPr="00497058" w:rsidRDefault="00547998" w:rsidP="00B97EE2">
      <w:pPr>
        <w:pStyle w:val="Default"/>
        <w:numPr>
          <w:ilvl w:val="1"/>
          <w:numId w:val="5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 xml:space="preserve">dla </w:t>
      </w:r>
      <w:r w:rsidR="00DD25A8" w:rsidRPr="00497058">
        <w:rPr>
          <w:rFonts w:asciiTheme="minorHAnsi" w:hAnsiTheme="minorHAnsi" w:cstheme="minorHAnsi"/>
          <w:sz w:val="22"/>
          <w:szCs w:val="22"/>
        </w:rPr>
        <w:t>Organizatora</w:t>
      </w:r>
      <w:r w:rsidRPr="00497058">
        <w:rPr>
          <w:rFonts w:asciiTheme="minorHAnsi" w:hAnsiTheme="minorHAnsi" w:cstheme="minorHAnsi"/>
          <w:sz w:val="22"/>
          <w:szCs w:val="22"/>
        </w:rPr>
        <w:t xml:space="preserve">: </w:t>
      </w:r>
      <w:r w:rsidR="00852215">
        <w:rPr>
          <w:rFonts w:asciiTheme="minorHAnsi" w:hAnsiTheme="minorHAnsi" w:cstheme="minorHAnsi"/>
          <w:sz w:val="22"/>
          <w:szCs w:val="22"/>
        </w:rPr>
        <w:t>g.roziewicz@warka.pl</w:t>
      </w:r>
    </w:p>
    <w:p w14:paraId="3F9FF005" w14:textId="77777777" w:rsidR="00547998" w:rsidRPr="00497058" w:rsidRDefault="00547998" w:rsidP="00B97EE2">
      <w:pPr>
        <w:pStyle w:val="Default"/>
        <w:numPr>
          <w:ilvl w:val="1"/>
          <w:numId w:val="5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dla Partnera: ………………….</w:t>
      </w:r>
    </w:p>
    <w:p w14:paraId="75C7B679" w14:textId="77777777" w:rsidR="00547998" w:rsidRPr="00497058" w:rsidRDefault="00547998" w:rsidP="00B97EE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§ 10.</w:t>
      </w:r>
    </w:p>
    <w:p w14:paraId="2865ABD2" w14:textId="733B117B" w:rsidR="00DD25A8" w:rsidRPr="00497058" w:rsidRDefault="00547998" w:rsidP="00B97EE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W sprawach nieuregulowanych Porozumieniem mają zastosowanie przepisy Kodeksu cywilnego.</w:t>
      </w:r>
      <w:r w:rsidR="00DD25A8" w:rsidRPr="0049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C43DC5" w14:textId="77777777" w:rsidR="00764BBE" w:rsidRPr="00497058" w:rsidRDefault="00DD25A8" w:rsidP="00B97EE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Spory wynikłe z Porozumienia rozstrzygane będą w pierwszej kolejności w drodze negocjacji między Stronami, a w przypadku nieosiągnięcia porozumienia przez sąd właściwy dla siedziby Miasta.</w:t>
      </w:r>
    </w:p>
    <w:p w14:paraId="423F3173" w14:textId="6B061124" w:rsidR="00863A7F" w:rsidRPr="00B97EE2" w:rsidRDefault="00DD25A8" w:rsidP="00B97EE2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cstheme="minorHAnsi"/>
          <w:sz w:val="22"/>
          <w:szCs w:val="22"/>
        </w:rPr>
        <w:t>Użyte w Porozumieniu określenia są zdefiniowane w Regulaminie</w:t>
      </w:r>
      <w:r w:rsidR="00B97EE2">
        <w:rPr>
          <w:rFonts w:cstheme="minorHAnsi"/>
          <w:sz w:val="22"/>
          <w:szCs w:val="22"/>
        </w:rPr>
        <w:t>.</w:t>
      </w:r>
    </w:p>
    <w:p w14:paraId="6BD71843" w14:textId="77777777" w:rsidR="00B97EE2" w:rsidRDefault="00B97EE2">
      <w:pPr>
        <w:rPr>
          <w:rFonts w:cstheme="minorHAnsi"/>
        </w:rPr>
      </w:pPr>
      <w:r>
        <w:rPr>
          <w:rFonts w:cstheme="minorHAnsi"/>
        </w:rPr>
        <w:br w:type="page"/>
      </w:r>
    </w:p>
    <w:p w14:paraId="1758A101" w14:textId="7DCAE599" w:rsidR="008471A6" w:rsidRPr="00497058" w:rsidRDefault="008471A6" w:rsidP="00B97EE2">
      <w:pPr>
        <w:spacing w:line="276" w:lineRule="auto"/>
        <w:jc w:val="right"/>
        <w:rPr>
          <w:rFonts w:cstheme="minorHAnsi"/>
        </w:rPr>
      </w:pPr>
      <w:r w:rsidRPr="00497058">
        <w:rPr>
          <w:rFonts w:cstheme="minorHAnsi"/>
        </w:rPr>
        <w:lastRenderedPageBreak/>
        <w:t xml:space="preserve">Załącznik do Porozumienia </w:t>
      </w:r>
    </w:p>
    <w:p w14:paraId="61DFAC29" w14:textId="77777777" w:rsidR="008471A6" w:rsidRPr="00497058" w:rsidRDefault="008471A6" w:rsidP="00B97EE2">
      <w:pPr>
        <w:spacing w:line="276" w:lineRule="auto"/>
        <w:rPr>
          <w:rFonts w:cstheme="minorHAnsi"/>
        </w:rPr>
      </w:pPr>
    </w:p>
    <w:p w14:paraId="453C261F" w14:textId="77777777" w:rsidR="008471A6" w:rsidRPr="00497058" w:rsidRDefault="008471A6" w:rsidP="00B97EE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Minimalny zakres Benefitów</w:t>
      </w:r>
    </w:p>
    <w:p w14:paraId="2F8F3D4B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252F2B68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1DA1015C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4BDF253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1211B02F" w14:textId="5DA6307E" w:rsidR="008471A6" w:rsidRPr="00497058" w:rsidRDefault="0027250A" w:rsidP="00B97EE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Z</w:t>
      </w:r>
      <w:r w:rsidR="008471A6" w:rsidRPr="00497058">
        <w:rPr>
          <w:rFonts w:asciiTheme="minorHAnsi" w:hAnsiTheme="minorHAnsi" w:cstheme="minorHAnsi"/>
          <w:sz w:val="22"/>
          <w:szCs w:val="22"/>
        </w:rPr>
        <w:t xml:space="preserve">akres towarów i usług nimi objętych Benefitami </w:t>
      </w:r>
    </w:p>
    <w:p w14:paraId="291132BA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5463EFA5" w14:textId="1DE6D6C0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2F87150F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0CCD8CB" w14:textId="51C1296B" w:rsidR="008471A6" w:rsidRPr="00497058" w:rsidRDefault="008471A6" w:rsidP="00B97EE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Okres obowiązywania Benefitów (cykle, zasady)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8ED6EBA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67BD8A9E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3DA5BD96" w14:textId="77777777" w:rsidR="008471A6" w:rsidRPr="00497058" w:rsidRDefault="008471A6" w:rsidP="00B97EE2">
      <w:pPr>
        <w:pStyle w:val="Akapitzlist"/>
        <w:spacing w:line="276" w:lineRule="auto"/>
        <w:rPr>
          <w:rFonts w:cstheme="minorHAnsi"/>
        </w:rPr>
      </w:pPr>
    </w:p>
    <w:p w14:paraId="13DE4F32" w14:textId="7A5EBC9E" w:rsidR="008471A6" w:rsidRPr="00497058" w:rsidRDefault="008471A6" w:rsidP="00B97EE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Miejsca, w których realizowane są</w:t>
      </w:r>
      <w:r w:rsidR="00623292">
        <w:rPr>
          <w:rFonts w:asciiTheme="minorHAnsi" w:hAnsiTheme="minorHAnsi" w:cstheme="minorHAnsi"/>
          <w:sz w:val="22"/>
          <w:szCs w:val="22"/>
        </w:rPr>
        <w:t xml:space="preserve">  </w:t>
      </w:r>
      <w:r w:rsidRPr="00497058">
        <w:rPr>
          <w:rFonts w:asciiTheme="minorHAnsi" w:hAnsiTheme="minorHAnsi" w:cstheme="minorHAnsi"/>
          <w:sz w:val="22"/>
          <w:szCs w:val="22"/>
        </w:rPr>
        <w:t xml:space="preserve">Benefity </w:t>
      </w:r>
    </w:p>
    <w:p w14:paraId="66EC6FFC" w14:textId="77777777" w:rsidR="008471A6" w:rsidRPr="00497058" w:rsidRDefault="008471A6" w:rsidP="00B97EE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9705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14B029B1" w14:textId="31C5811B" w:rsidR="008471A6" w:rsidRPr="00D73DA7" w:rsidRDefault="008471A6" w:rsidP="00B97EE2">
      <w:pPr>
        <w:ind w:firstLine="709"/>
        <w:rPr>
          <w:rFonts w:cstheme="minorHAnsi"/>
        </w:rPr>
      </w:pPr>
      <w:r w:rsidRPr="00497058">
        <w:rPr>
          <w:rFonts w:cstheme="minorHAnsi"/>
        </w:rPr>
        <w:t>………………………………………………………………………………………………………………………………..</w:t>
      </w:r>
    </w:p>
    <w:sectPr w:rsidR="008471A6" w:rsidRPr="00D73DA7" w:rsidSect="003E78B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7E53" w14:textId="77777777" w:rsidR="00DB6301" w:rsidRDefault="00DB6301" w:rsidP="00021FF1">
      <w:pPr>
        <w:spacing w:after="0" w:line="240" w:lineRule="auto"/>
      </w:pPr>
      <w:r>
        <w:separator/>
      </w:r>
    </w:p>
  </w:endnote>
  <w:endnote w:type="continuationSeparator" w:id="0">
    <w:p w14:paraId="212E5E83" w14:textId="77777777" w:rsidR="00DB6301" w:rsidRDefault="00DB6301" w:rsidP="0002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0176" w14:textId="77777777" w:rsidR="00DB6301" w:rsidRDefault="00DB6301" w:rsidP="00021FF1">
      <w:pPr>
        <w:spacing w:after="0" w:line="240" w:lineRule="auto"/>
      </w:pPr>
      <w:r>
        <w:separator/>
      </w:r>
    </w:p>
  </w:footnote>
  <w:footnote w:type="continuationSeparator" w:id="0">
    <w:p w14:paraId="2BA8C219" w14:textId="77777777" w:rsidR="00DB6301" w:rsidRDefault="00DB6301" w:rsidP="0002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80D"/>
    <w:multiLevelType w:val="hybridMultilevel"/>
    <w:tmpl w:val="92E4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F2E5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E9E"/>
    <w:multiLevelType w:val="hybridMultilevel"/>
    <w:tmpl w:val="780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06F67"/>
    <w:multiLevelType w:val="hybridMultilevel"/>
    <w:tmpl w:val="18A4A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330D7"/>
    <w:multiLevelType w:val="hybridMultilevel"/>
    <w:tmpl w:val="BEEAC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F0D"/>
    <w:multiLevelType w:val="hybridMultilevel"/>
    <w:tmpl w:val="45344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E52"/>
    <w:multiLevelType w:val="hybridMultilevel"/>
    <w:tmpl w:val="86A84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29AA"/>
    <w:multiLevelType w:val="hybridMultilevel"/>
    <w:tmpl w:val="FCC4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8612E"/>
    <w:multiLevelType w:val="hybridMultilevel"/>
    <w:tmpl w:val="4DCC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6283"/>
    <w:multiLevelType w:val="hybridMultilevel"/>
    <w:tmpl w:val="AE76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353B"/>
    <w:multiLevelType w:val="hybridMultilevel"/>
    <w:tmpl w:val="AF88A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01534"/>
    <w:multiLevelType w:val="hybridMultilevel"/>
    <w:tmpl w:val="18A4A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5649B"/>
    <w:multiLevelType w:val="hybridMultilevel"/>
    <w:tmpl w:val="BBEAA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91795">
    <w:abstractNumId w:val="4"/>
  </w:num>
  <w:num w:numId="2" w16cid:durableId="300693385">
    <w:abstractNumId w:val="7"/>
  </w:num>
  <w:num w:numId="3" w16cid:durableId="1296914014">
    <w:abstractNumId w:val="5"/>
  </w:num>
  <w:num w:numId="4" w16cid:durableId="370500462">
    <w:abstractNumId w:val="9"/>
  </w:num>
  <w:num w:numId="5" w16cid:durableId="1854027802">
    <w:abstractNumId w:val="0"/>
  </w:num>
  <w:num w:numId="6" w16cid:durableId="5643501">
    <w:abstractNumId w:val="6"/>
  </w:num>
  <w:num w:numId="7" w16cid:durableId="1933849997">
    <w:abstractNumId w:val="3"/>
  </w:num>
  <w:num w:numId="8" w16cid:durableId="379866033">
    <w:abstractNumId w:val="11"/>
  </w:num>
  <w:num w:numId="9" w16cid:durableId="562184196">
    <w:abstractNumId w:val="2"/>
  </w:num>
  <w:num w:numId="10" w16cid:durableId="444203559">
    <w:abstractNumId w:val="10"/>
  </w:num>
  <w:num w:numId="11" w16cid:durableId="1657343171">
    <w:abstractNumId w:val="8"/>
  </w:num>
  <w:num w:numId="12" w16cid:durableId="62705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98"/>
    <w:rsid w:val="00013F22"/>
    <w:rsid w:val="00021FF1"/>
    <w:rsid w:val="00024018"/>
    <w:rsid w:val="00031D78"/>
    <w:rsid w:val="0005678D"/>
    <w:rsid w:val="00161676"/>
    <w:rsid w:val="001A40A9"/>
    <w:rsid w:val="001E059D"/>
    <w:rsid w:val="00233880"/>
    <w:rsid w:val="002350B4"/>
    <w:rsid w:val="00244E26"/>
    <w:rsid w:val="0027250A"/>
    <w:rsid w:val="002C1967"/>
    <w:rsid w:val="002E6CC3"/>
    <w:rsid w:val="0031551D"/>
    <w:rsid w:val="00497058"/>
    <w:rsid w:val="004C4D45"/>
    <w:rsid w:val="00515F89"/>
    <w:rsid w:val="00547998"/>
    <w:rsid w:val="00596086"/>
    <w:rsid w:val="005973B6"/>
    <w:rsid w:val="005A466C"/>
    <w:rsid w:val="005C40E6"/>
    <w:rsid w:val="005F060B"/>
    <w:rsid w:val="006230B9"/>
    <w:rsid w:val="00623292"/>
    <w:rsid w:val="00652B3C"/>
    <w:rsid w:val="007316CD"/>
    <w:rsid w:val="00764BBE"/>
    <w:rsid w:val="007859CB"/>
    <w:rsid w:val="007A5AF5"/>
    <w:rsid w:val="007F0DD1"/>
    <w:rsid w:val="00811AD3"/>
    <w:rsid w:val="00817AB3"/>
    <w:rsid w:val="00842A0D"/>
    <w:rsid w:val="008471A6"/>
    <w:rsid w:val="00852215"/>
    <w:rsid w:val="00863A7F"/>
    <w:rsid w:val="008F65D4"/>
    <w:rsid w:val="00925A56"/>
    <w:rsid w:val="009D5B66"/>
    <w:rsid w:val="00A15BEF"/>
    <w:rsid w:val="00A53A98"/>
    <w:rsid w:val="00AE6012"/>
    <w:rsid w:val="00B506F2"/>
    <w:rsid w:val="00B92991"/>
    <w:rsid w:val="00B97EE2"/>
    <w:rsid w:val="00BA2F68"/>
    <w:rsid w:val="00BA5830"/>
    <w:rsid w:val="00BA7DCF"/>
    <w:rsid w:val="00C44BDC"/>
    <w:rsid w:val="00CA4994"/>
    <w:rsid w:val="00D73DA7"/>
    <w:rsid w:val="00DB6301"/>
    <w:rsid w:val="00DD25A8"/>
    <w:rsid w:val="00E32C79"/>
    <w:rsid w:val="00EB684A"/>
    <w:rsid w:val="00F232C7"/>
    <w:rsid w:val="00F66494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F729"/>
  <w15:chartTrackingRefBased/>
  <w15:docId w15:val="{AF9C4371-FA8E-42F1-AC28-19C8A878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9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9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2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FF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021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FF1"/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8471A6"/>
    <w:pPr>
      <w:ind w:left="720"/>
      <w:contextualSpacing/>
    </w:pPr>
  </w:style>
  <w:style w:type="paragraph" w:styleId="Poprawka">
    <w:name w:val="Revision"/>
    <w:hidden/>
    <w:uiPriority w:val="99"/>
    <w:semiHidden/>
    <w:rsid w:val="00BA7DCF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7DCF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DCF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Cisowski</dc:creator>
  <cp:keywords/>
  <dc:description/>
  <cp:lastModifiedBy>Rafał Remiśko</cp:lastModifiedBy>
  <cp:revision>2</cp:revision>
  <cp:lastPrinted>2026-03-09T15:02:00Z</cp:lastPrinted>
  <dcterms:created xsi:type="dcterms:W3CDTF">2026-03-10T07:24:00Z</dcterms:created>
  <dcterms:modified xsi:type="dcterms:W3CDTF">2026-03-10T07:24:00Z</dcterms:modified>
</cp:coreProperties>
</file>